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6EE2B54">
      <w:pPr>
        <w:jc w:val="left"/>
      </w:pPr>
      <w:bookmarkStart w:id="0" w:name="_GoBack"/>
      <w:bookmarkEnd w:id="0"/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2700"/>
        <w:gridCol w:w="1980"/>
        <w:gridCol w:w="1800"/>
      </w:tblGrid>
      <w:tr w14:paraId="6C397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2700" w:type="dxa"/>
          </w:tcPr>
          <w:p w14:paraId="08A0417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申请类型</w:t>
            </w:r>
          </w:p>
        </w:tc>
        <w:tc>
          <w:tcPr>
            <w:tcW w:w="6480" w:type="dxa"/>
            <w:gridSpan w:val="3"/>
          </w:tcPr>
          <w:p w14:paraId="2315676C">
            <w:pPr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 w:ascii="宋体" w:hAnsi="宋体"/>
                <w:sz w:val="28"/>
              </w:rPr>
              <w:t xml:space="preserve">□ </w:t>
            </w:r>
            <w:r>
              <w:rPr>
                <w:rFonts w:hint="eastAsia"/>
                <w:sz w:val="28"/>
              </w:rPr>
              <w:t xml:space="preserve">新文控员申请       </w:t>
            </w:r>
            <w:r>
              <w:rPr>
                <w:rFonts w:hint="eastAsia" w:ascii="宋体" w:hAnsi="宋体"/>
                <w:sz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8"/>
              </w:rPr>
              <w:t xml:space="preserve"> 文控员</w:t>
            </w:r>
            <w:r>
              <w:rPr>
                <w:rFonts w:hint="eastAsia"/>
                <w:sz w:val="28"/>
              </w:rPr>
              <w:t>变更</w:t>
            </w:r>
          </w:p>
        </w:tc>
      </w:tr>
      <w:tr w14:paraId="4758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5A02B2A5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申请部门/检测机构</w:t>
            </w:r>
          </w:p>
        </w:tc>
        <w:tc>
          <w:tcPr>
            <w:tcW w:w="6480" w:type="dxa"/>
            <w:gridSpan w:val="3"/>
          </w:tcPr>
          <w:p w14:paraId="477726A9">
            <w:pPr>
              <w:rPr>
                <w:rFonts w:hint="eastAsia"/>
                <w:sz w:val="28"/>
              </w:rPr>
            </w:pPr>
          </w:p>
        </w:tc>
      </w:tr>
      <w:tr w14:paraId="691B0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23DD15BC">
            <w:pPr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</w:rPr>
              <w:t>文控人员</w:t>
            </w:r>
            <w:r>
              <w:rPr>
                <w:rFonts w:hint="eastAsia"/>
                <w:sz w:val="28"/>
                <w:lang w:val="en-US" w:eastAsia="zh-CN"/>
              </w:rPr>
              <w:t>姓名</w:t>
            </w:r>
          </w:p>
        </w:tc>
        <w:tc>
          <w:tcPr>
            <w:tcW w:w="2700" w:type="dxa"/>
          </w:tcPr>
          <w:p w14:paraId="2284C5B2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14:paraId="215D07F4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职务</w:t>
            </w:r>
          </w:p>
        </w:tc>
        <w:tc>
          <w:tcPr>
            <w:tcW w:w="1800" w:type="dxa"/>
          </w:tcPr>
          <w:p w14:paraId="756F6EA8">
            <w:pPr>
              <w:rPr>
                <w:rFonts w:hint="eastAsia"/>
                <w:sz w:val="28"/>
              </w:rPr>
            </w:pPr>
          </w:p>
        </w:tc>
      </w:tr>
      <w:tr w14:paraId="6B108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0" w:type="dxa"/>
          </w:tcPr>
          <w:p w14:paraId="10BD9F68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电子邮件</w:t>
            </w:r>
          </w:p>
        </w:tc>
        <w:tc>
          <w:tcPr>
            <w:tcW w:w="2700" w:type="dxa"/>
          </w:tcPr>
          <w:p w14:paraId="152C1BE4">
            <w:pPr>
              <w:rPr>
                <w:rFonts w:hint="eastAsia"/>
                <w:sz w:val="28"/>
              </w:rPr>
            </w:pPr>
          </w:p>
        </w:tc>
        <w:tc>
          <w:tcPr>
            <w:tcW w:w="1980" w:type="dxa"/>
          </w:tcPr>
          <w:p w14:paraId="6C87B4C3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1800" w:type="dxa"/>
          </w:tcPr>
          <w:p w14:paraId="6AAF8D58">
            <w:pPr>
              <w:rPr>
                <w:rFonts w:hint="eastAsia"/>
                <w:sz w:val="28"/>
              </w:rPr>
            </w:pPr>
          </w:p>
        </w:tc>
      </w:tr>
      <w:tr w14:paraId="2147E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7" w:hRule="atLeast"/>
        </w:trPr>
        <w:tc>
          <w:tcPr>
            <w:tcW w:w="2700" w:type="dxa"/>
            <w:vAlign w:val="center"/>
          </w:tcPr>
          <w:p w14:paraId="15E654BE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变更原因</w:t>
            </w:r>
          </w:p>
        </w:tc>
        <w:tc>
          <w:tcPr>
            <w:tcW w:w="6480" w:type="dxa"/>
            <w:gridSpan w:val="3"/>
          </w:tcPr>
          <w:p w14:paraId="13201C32">
            <w:pPr>
              <w:rPr>
                <w:rFonts w:hint="eastAsia"/>
                <w:sz w:val="28"/>
              </w:rPr>
            </w:pPr>
          </w:p>
        </w:tc>
      </w:tr>
      <w:tr w14:paraId="6ABD9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7" w:hRule="atLeast"/>
        </w:trPr>
        <w:tc>
          <w:tcPr>
            <w:tcW w:w="2700" w:type="dxa"/>
            <w:vAlign w:val="center"/>
          </w:tcPr>
          <w:p w14:paraId="0A1949B6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申请部门/机构意见</w:t>
            </w:r>
          </w:p>
        </w:tc>
        <w:tc>
          <w:tcPr>
            <w:tcW w:w="6480" w:type="dxa"/>
            <w:gridSpan w:val="3"/>
          </w:tcPr>
          <w:p w14:paraId="4EF9B466">
            <w:pPr>
              <w:rPr>
                <w:rFonts w:hint="eastAsia"/>
                <w:sz w:val="28"/>
              </w:rPr>
            </w:pPr>
          </w:p>
          <w:p w14:paraId="65ABB856">
            <w:pPr>
              <w:rPr>
                <w:rFonts w:hint="eastAsia"/>
                <w:sz w:val="28"/>
              </w:rPr>
            </w:pPr>
          </w:p>
          <w:p w14:paraId="7282AB15">
            <w:pPr>
              <w:rPr>
                <w:sz w:val="28"/>
              </w:rPr>
            </w:pPr>
          </w:p>
          <w:p w14:paraId="63D88109">
            <w:pPr>
              <w:rPr>
                <w:rFonts w:hint="eastAsia"/>
                <w:sz w:val="28"/>
              </w:rPr>
            </w:pPr>
          </w:p>
          <w:p w14:paraId="54E31189">
            <w:pPr>
              <w:rPr>
                <w:rFonts w:hint="eastAsia"/>
                <w:sz w:val="28"/>
              </w:rPr>
            </w:pPr>
          </w:p>
          <w:p w14:paraId="21566C28">
            <w:pPr>
              <w:ind w:firstLine="2329" w:firstLineChars="832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签字（盖章）/日期：  </w:t>
            </w:r>
          </w:p>
        </w:tc>
      </w:tr>
    </w:tbl>
    <w:p w14:paraId="23CCC71B">
      <w:pPr>
        <w:ind w:left="461" w:hanging="460" w:hangingChars="192"/>
        <w:rPr>
          <w:rFonts w:hint="eastAsia"/>
          <w:sz w:val="24"/>
        </w:rPr>
      </w:pPr>
    </w:p>
    <w:p w14:paraId="1DC9FFD7">
      <w:pPr>
        <w:spacing w:line="400" w:lineRule="exact"/>
        <w:ind w:left="461" w:hanging="460" w:hangingChars="192"/>
        <w:rPr>
          <w:rFonts w:hint="eastAsia"/>
          <w:sz w:val="28"/>
        </w:rPr>
      </w:pPr>
      <w:r>
        <w:rPr>
          <w:rFonts w:hint="eastAsia"/>
          <w:sz w:val="24"/>
        </w:rPr>
        <w:t>注：文控员应签署《公正性与保密声明》，随此申请表一并</w:t>
      </w:r>
      <w:r>
        <w:rPr>
          <w:rFonts w:hint="eastAsia"/>
          <w:sz w:val="24"/>
          <w:lang w:val="en-US" w:eastAsia="zh-CN"/>
        </w:rPr>
        <w:t>报GDC绿能数据中心产业联盟</w:t>
      </w:r>
      <w:r>
        <w:rPr>
          <w:rFonts w:hint="eastAsia"/>
          <w:sz w:val="24"/>
        </w:rPr>
        <w:t>。</w:t>
      </w:r>
    </w:p>
    <w:p w14:paraId="049F884C">
      <w:pPr>
        <w:rPr>
          <w:rFonts w:hint="eastAsia"/>
        </w:rPr>
      </w:pPr>
    </w:p>
    <w:p w14:paraId="21A4D953">
      <w:pPr>
        <w:rPr>
          <w:rFonts w:hint="eastAsia"/>
        </w:rPr>
      </w:pPr>
    </w:p>
    <w:p w14:paraId="5A8CC9C3">
      <w:pPr>
        <w:rPr>
          <w:rFonts w:hint="eastAsia"/>
        </w:rPr>
      </w:pPr>
    </w:p>
    <w:p w14:paraId="6C3ADD07">
      <w:pPr>
        <w:rPr>
          <w:rFonts w:hint="eastAsia"/>
        </w:rPr>
      </w:pPr>
    </w:p>
    <w:p w14:paraId="40B924DF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18" w:right="1418" w:bottom="1418" w:left="1418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8FB54">
    <w:pPr>
      <w:wordWrap w:val="0"/>
      <w:jc w:val="right"/>
      <w:rPr>
        <w:rFonts w:hint="eastAsia"/>
      </w:rPr>
    </w:pPr>
    <w:r>
      <w:rPr>
        <w:rFonts w:hint="eastAsia" w:ascii="黑体" w:eastAsia="黑体"/>
        <w:lang w:val="en-US" w:eastAsia="zh-CN"/>
      </w:rPr>
      <w:pict>
        <v:shape id="_x0000_s4098" o:spid="_x0000_s4098" o:spt="75" alt="中镕logo" type="#_x0000_t75" style="position:absolute;left:0pt;margin-left:4.7pt;margin-top:-9.35pt;height:28.45pt;width:28.5pt;z-index:251660288;mso-width-relative:page;mso-height-relative:page;" filled="f" o:preferrelative="t" stroked="f" coordsize="21600,21600">
          <v:path/>
          <v:fill on="f" focussize="0,0"/>
          <v:stroke on="f"/>
          <v:imagedata r:id="rId1" o:title="中镕logo"/>
          <o:lock v:ext="edit" aspectratio="t"/>
        </v:shape>
      </w:pict>
    </w:r>
    <w:r>
      <w:rPr>
        <w:rFonts w:hint="eastAsia" w:ascii="黑体" w:eastAsia="黑体"/>
        <w:kern w:val="0"/>
        <w:lang w:val="en-US" w:eastAsia="zh-CN"/>
      </w:rPr>
      <w:t xml:space="preserve">江苏中镕检测技术有限公司   </w:t>
    </w:r>
    <w:r>
      <w:rPr>
        <w:rFonts w:ascii="黑体" w:eastAsia="黑体"/>
      </w:rPr>
      <w:t xml:space="preserve">       </w:t>
    </w:r>
    <w:r>
      <w:rPr>
        <w:rFonts w:hint="eastAsia" w:ascii="黑体" w:eastAsia="黑体"/>
      </w:rPr>
      <w:t xml:space="preserve">                              </w:t>
    </w:r>
    <w:r>
      <w:rPr>
        <w:rFonts w:hint="eastAsia" w:ascii="黑体" w:eastAsia="黑体"/>
        <w:kern w:val="0"/>
      </w:rPr>
      <w:t xml:space="preserve">第 </w:t>
    </w:r>
    <w:r>
      <w:rPr>
        <w:rFonts w:ascii="黑体" w:eastAsia="黑体"/>
        <w:kern w:val="0"/>
      </w:rPr>
      <w:fldChar w:fldCharType="begin"/>
    </w:r>
    <w:r>
      <w:rPr>
        <w:rFonts w:ascii="黑体" w:eastAsia="黑体"/>
        <w:kern w:val="0"/>
      </w:rPr>
      <w:instrText xml:space="preserve"> PAGE </w:instrText>
    </w:r>
    <w:r>
      <w:rPr>
        <w:rFonts w:ascii="黑体" w:eastAsia="黑体"/>
        <w:kern w:val="0"/>
      </w:rPr>
      <w:fldChar w:fldCharType="separate"/>
    </w:r>
    <w:r>
      <w:rPr>
        <w:rFonts w:ascii="黑体" w:eastAsia="黑体"/>
        <w:kern w:val="0"/>
      </w:rPr>
      <w:t>1</w:t>
    </w:r>
    <w:r>
      <w:rPr>
        <w:rFonts w:ascii="黑体" w:eastAsia="黑体"/>
        <w:kern w:val="0"/>
      </w:rPr>
      <w:fldChar w:fldCharType="end"/>
    </w:r>
    <w:r>
      <w:rPr>
        <w:rFonts w:hint="eastAsia" w:ascii="黑体" w:eastAsia="黑体"/>
        <w:kern w:val="0"/>
      </w:rPr>
      <w:t xml:space="preserve"> 页 共 </w:t>
    </w:r>
    <w:r>
      <w:rPr>
        <w:rFonts w:ascii="黑体" w:eastAsia="黑体"/>
        <w:kern w:val="0"/>
      </w:rPr>
      <w:fldChar w:fldCharType="begin"/>
    </w:r>
    <w:r>
      <w:rPr>
        <w:rFonts w:ascii="黑体" w:eastAsia="黑体"/>
        <w:kern w:val="0"/>
      </w:rPr>
      <w:instrText xml:space="preserve"> NUMPAGES </w:instrText>
    </w:r>
    <w:r>
      <w:rPr>
        <w:rFonts w:ascii="黑体" w:eastAsia="黑体"/>
        <w:kern w:val="0"/>
      </w:rPr>
      <w:fldChar w:fldCharType="separate"/>
    </w:r>
    <w:r>
      <w:rPr>
        <w:rFonts w:ascii="黑体" w:eastAsia="黑体"/>
        <w:kern w:val="0"/>
      </w:rPr>
      <w:t>1</w:t>
    </w:r>
    <w:r>
      <w:rPr>
        <w:rFonts w:ascii="黑体" w:eastAsia="黑体"/>
        <w:kern w:val="0"/>
      </w:rPr>
      <w:fldChar w:fldCharType="end"/>
    </w:r>
    <w:r>
      <w:rPr>
        <w:rFonts w:hint="eastAsia" w:ascii="黑体" w:eastAsia="黑体"/>
        <w:kern w:val="0"/>
      </w:rPr>
      <w:t xml:space="preserve"> 页</w:t>
    </w:r>
  </w:p>
  <w:p w14:paraId="6E6D5C96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791E1">
    <w:pPr>
      <w:pBdr>
        <w:bottom w:val="single" w:color="auto" w:sz="12" w:space="1"/>
      </w:pBdr>
      <w:spacing w:before="360" w:beforeLines="150" w:after="120" w:afterLines="50" w:line="240" w:lineRule="exact"/>
      <w:jc w:val="center"/>
      <w:rPr>
        <w:rFonts w:hint="eastAsia" w:ascii="黑体" w:hAnsi="宋体" w:eastAsia="黑体"/>
        <w:bCs/>
        <w:sz w:val="24"/>
      </w:rPr>
    </w:pPr>
    <w:r>
      <w:rPr>
        <w:rFonts w:ascii="黑体" w:hAnsi="宋体" w:eastAsia="黑体"/>
        <w:bCs/>
        <w:sz w:val="20"/>
        <w:lang w:val="en-US" w:eastAsia="zh-CN"/>
      </w:rPr>
      <w:pict>
        <v:shape id="_x0000_s4097" o:spid="_x0000_s4097" o:spt="75" alt="E:/GDC绿能数据中心产业联盟资料/图片文件/GDC.pngGDC" type="#_x0000_t75" style="position:absolute;left:0pt;margin-left:0pt;margin-top:2.95pt;height:53.3pt;width:75.8pt;z-index:251659264;mso-width-relative:page;mso-height-relative:page;" filled="f" o:preferrelative="t" stroked="f" coordsize="21600,21600">
          <v:path/>
          <v:fill on="f" focussize="0,0"/>
          <v:stroke on="f"/>
          <v:imagedata r:id="rId1" croptop="5122f" cropbottom="5122f" o:title="GDC"/>
          <o:lock v:ext="edit" aspectratio="t"/>
        </v:shape>
      </w:pict>
    </w:r>
    <w:r>
      <w:rPr>
        <w:rFonts w:hint="eastAsia" w:ascii="黑体" w:hAnsi="宋体" w:eastAsia="黑体"/>
        <w:bCs/>
        <w:sz w:val="32"/>
      </w:rPr>
      <w:t>文件控制人员申请表</w:t>
    </w:r>
  </w:p>
  <w:p w14:paraId="33A02655">
    <w:pPr>
      <w:pBdr>
        <w:bottom w:val="single" w:color="auto" w:sz="12" w:space="1"/>
      </w:pBdr>
      <w:spacing w:line="240" w:lineRule="exact"/>
      <w:ind w:firstLine="1140"/>
      <w:jc w:val="right"/>
      <w:rPr>
        <w:rFonts w:hint="eastAsia" w:ascii="黑体" w:eastAsia="黑体"/>
        <w:bCs/>
      </w:rPr>
    </w:pPr>
    <w:r>
      <w:rPr>
        <w:rFonts w:hint="eastAsia" w:ascii="黑体" w:eastAsia="黑体"/>
        <w:bCs/>
      </w:rPr>
      <w:t xml:space="preserve"> </w:t>
    </w:r>
  </w:p>
  <w:p w14:paraId="683C36A5">
    <w:pPr>
      <w:spacing w:line="240" w:lineRule="exact"/>
      <w:ind w:firstLine="1140"/>
      <w:jc w:val="right"/>
      <w:rPr>
        <w:rFonts w:hint="eastAsia" w:ascii="黑体" w:hAnsi="宋体" w:eastAsia="黑体"/>
        <w:b/>
        <w:sz w:val="24"/>
        <w:szCs w:val="32"/>
      </w:rPr>
    </w:pPr>
    <w:r>
      <w:rPr>
        <w:rFonts w:hint="eastAsia" w:ascii="黑体" w:eastAsia="黑体"/>
        <w:lang w:val="en-US" w:eastAsia="zh-CN"/>
      </w:rPr>
      <w:t>2025-10-30</w:t>
    </w:r>
    <w:r>
      <w:rPr>
        <w:rFonts w:hint="eastAsia" w:ascii="黑体" w:eastAsia="黑体"/>
      </w:rPr>
      <w:t>（</w:t>
    </w:r>
    <w:r>
      <w:rPr>
        <w:rFonts w:hint="eastAsia" w:ascii="黑体" w:eastAsia="黑体"/>
        <w:lang w:val="en-US" w:eastAsia="zh-CN"/>
      </w:rPr>
      <w:t>1</w:t>
    </w:r>
    <w:r>
      <w:rPr>
        <w:rFonts w:hint="eastAsia" w:ascii="黑体" w:eastAsia="黑体"/>
      </w:rPr>
      <w:t>/</w:t>
    </w:r>
    <w:r>
      <w:rPr>
        <w:rFonts w:hint="eastAsia" w:ascii="黑体" w:eastAsia="黑体"/>
        <w:lang w:val="en-US" w:eastAsia="zh-CN"/>
      </w:rPr>
      <w:t>3</w:t>
    </w:r>
    <w:r>
      <w:rPr>
        <w:rFonts w:hint="eastAsia" w:ascii="黑体" w:eastAsia="黑体"/>
      </w:rPr>
      <w:t>）</w:t>
    </w:r>
  </w:p>
  <w:p w14:paraId="2530ACE8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411133"/>
    <w:rsid w:val="007D5488"/>
    <w:rsid w:val="00B313AC"/>
    <w:rsid w:val="00CE61E0"/>
    <w:rsid w:val="00D6212E"/>
    <w:rsid w:val="00E14836"/>
    <w:rsid w:val="031C69F7"/>
    <w:rsid w:val="340D1860"/>
    <w:rsid w:val="3C6309C3"/>
    <w:rsid w:val="59BD5D55"/>
    <w:rsid w:val="6970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tLeast"/>
      <w:jc w:val="center"/>
      <w:outlineLvl w:val="0"/>
    </w:pPr>
    <w:rPr>
      <w:b/>
      <w:spacing w:val="10"/>
      <w:kern w:val="0"/>
      <w:sz w:val="32"/>
      <w:szCs w:val="20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2ndSpAcE</Company>
  <Pages>1</Pages>
  <Words>121</Words>
  <Characters>132</Characters>
  <Lines>1</Lines>
  <Paragraphs>1</Paragraphs>
  <TotalTime>0</TotalTime>
  <ScaleCrop>false</ScaleCrop>
  <LinksUpToDate>false</LinksUpToDate>
  <CharactersWithSpaces>143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2016-11-07T09:49:00Z</dcterms:created>
  <dc:creator>Image</dc:creator>
  <cp:lastModifiedBy>孙洁</cp:lastModifiedBy>
  <cp:lastPrinted>2009-04-10T07:04:00Z</cp:lastPrinted>
  <dcterms:modified xsi:type="dcterms:W3CDTF">2025-10-31T08:53:16Z</dcterms:modified>
  <dc:title> 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eyJoZGlkIjoiYjE0MzNmNzU5MWIxZmRmNDhlYjljYWU5NTVkNzhjNzQiLCJ1c2VySWQiOiIyNzk2MTA5NDUifQ==</vt:lpwstr>
  </property>
  <property fmtid="{D5CDD505-2E9C-101B-9397-08002B2CF9AE}" pid="4" name="ICV">
    <vt:lpwstr>774605333E1245FB9BC7A94E598281F1_12</vt:lpwstr>
  </property>
</Properties>
</file>